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1403C" w14:textId="77777777" w:rsidR="009A2B25" w:rsidRDefault="00D40152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南昌大学生命科学学院招聘科研助理公告</w:t>
      </w:r>
    </w:p>
    <w:p w14:paraId="3379F4DF" w14:textId="77777777" w:rsidR="009A2B25" w:rsidRDefault="009A2B25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</w:p>
    <w:p w14:paraId="68B3D5E4" w14:textId="77777777" w:rsidR="009A2B25" w:rsidRDefault="00D40152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为加强科研平台建设，加快推进科研事业发展。南昌大学生命科学学院现面向社会公开招聘科研助理16人。现将有关事项公告如下：</w:t>
      </w:r>
    </w:p>
    <w:p w14:paraId="56218596" w14:textId="77777777" w:rsidR="009A2B25" w:rsidRDefault="00D40152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南昌大学生命科学学院招聘科研助理16名：</w:t>
      </w:r>
    </w:p>
    <w:p w14:paraId="5F0EABB3" w14:textId="77777777" w:rsidR="009A2B25" w:rsidRDefault="00D40152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岗位职责：从事科学研究或者实验室助理相关的工作。</w:t>
      </w:r>
    </w:p>
    <w:p w14:paraId="50DDD48F" w14:textId="5C73F0F5" w:rsidR="009A2B25" w:rsidRDefault="00D40152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学历要求：</w:t>
      </w:r>
      <w:r w:rsidR="00DC3BA6" w:rsidRPr="005D4704">
        <w:rPr>
          <w:rFonts w:ascii="宋体" w:hAnsi="宋体" w:cs="宋体" w:hint="eastAsia"/>
          <w:sz w:val="28"/>
          <w:szCs w:val="28"/>
        </w:rPr>
        <w:t>大学本科学历、学士学位及以上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14:paraId="69304651" w14:textId="77777777" w:rsidR="009A2B25" w:rsidRDefault="00D40152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专业要求：生物学、医学、水产养殖学、植物学、生态学和遗传学等相关专业。</w:t>
      </w:r>
    </w:p>
    <w:p w14:paraId="7C067F7E" w14:textId="77777777" w:rsidR="009A2B25" w:rsidRDefault="00D40152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二、应聘须知</w:t>
      </w:r>
    </w:p>
    <w:p w14:paraId="2055FE76" w14:textId="77777777" w:rsidR="009A2B25" w:rsidRDefault="00D40152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1、报名时间：长期有效，招满即止。</w:t>
      </w:r>
    </w:p>
    <w:p w14:paraId="1E0FA7BF" w14:textId="77777777" w:rsidR="009A2B25" w:rsidRDefault="00D40152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2、联系人：</w:t>
      </w:r>
      <w:r>
        <w:rPr>
          <w:rFonts w:ascii="宋体" w:eastAsia="宋体" w:hAnsi="宋体" w:cs="宋体" w:hint="eastAsia"/>
          <w:sz w:val="28"/>
          <w:szCs w:val="28"/>
        </w:rPr>
        <w:t>黄老师，</w:t>
      </w:r>
      <w:r>
        <w:rPr>
          <w:rFonts w:ascii="宋体" w:eastAsia="宋体" w:hAnsi="宋体" w:cs="宋体"/>
          <w:sz w:val="28"/>
          <w:szCs w:val="28"/>
        </w:rPr>
        <w:t>联系电话：0791-83968261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14:paraId="59A30AAD" w14:textId="77777777" w:rsidR="009A2B25" w:rsidRDefault="00D40152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应聘方式：请将个人简历、</w:t>
      </w:r>
      <w:hyperlink r:id="rId6" w:history="1">
        <w:r>
          <w:rPr>
            <w:rFonts w:ascii="宋体" w:eastAsia="宋体" w:hAnsi="宋体" w:cs="宋体"/>
            <w:sz w:val="28"/>
            <w:szCs w:val="28"/>
          </w:rPr>
          <w:t>本人学历学位证书等材料电子版发送至huangxian@ncu.edu.cn</w:t>
        </w:r>
      </w:hyperlink>
      <w:r>
        <w:rPr>
          <w:rFonts w:ascii="宋体" w:eastAsia="宋体" w:hAnsi="宋体" w:cs="宋体"/>
          <w:sz w:val="28"/>
          <w:szCs w:val="28"/>
        </w:rPr>
        <w:t>进行资格初审。</w:t>
      </w:r>
    </w:p>
    <w:p w14:paraId="5EDD62D7" w14:textId="77777777" w:rsidR="009A2B25" w:rsidRDefault="00D40152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三、其它事项</w:t>
      </w:r>
    </w:p>
    <w:p w14:paraId="6E25C3B2" w14:textId="77777777" w:rsidR="009A2B25" w:rsidRDefault="00D40152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1、资格审核合格后，符合条件者的面试安排另行通知。</w:t>
      </w:r>
    </w:p>
    <w:p w14:paraId="39D16B97" w14:textId="77777777" w:rsidR="009A2B25" w:rsidRDefault="00D40152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2、面试考核、心理测试、体检、政治审查均合格者，并经公示无异议后，签订劳动合同，报人事处备案。</w:t>
      </w:r>
    </w:p>
    <w:p w14:paraId="3219574C" w14:textId="77777777" w:rsidR="009A2B25" w:rsidRDefault="00D40152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特此公告。</w:t>
      </w:r>
    </w:p>
    <w:p w14:paraId="1136D77A" w14:textId="77777777" w:rsidR="009A2B25" w:rsidRDefault="009A2B25">
      <w:pPr>
        <w:ind w:firstLineChars="200" w:firstLine="560"/>
        <w:jc w:val="right"/>
        <w:rPr>
          <w:rFonts w:ascii="宋体" w:eastAsia="宋体" w:hAnsi="宋体" w:cs="宋体"/>
          <w:sz w:val="28"/>
          <w:szCs w:val="28"/>
        </w:rPr>
      </w:pPr>
    </w:p>
    <w:p w14:paraId="7FF52720" w14:textId="55252A83" w:rsidR="009A2B25" w:rsidRDefault="00D40152">
      <w:pPr>
        <w:ind w:firstLineChars="200" w:firstLine="560"/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南昌大学</w:t>
      </w:r>
      <w:r>
        <w:rPr>
          <w:rFonts w:ascii="宋体" w:eastAsia="宋体" w:hAnsi="宋体" w:cs="宋体" w:hint="eastAsia"/>
          <w:sz w:val="28"/>
          <w:szCs w:val="28"/>
        </w:rPr>
        <w:t>生命科学</w:t>
      </w:r>
      <w:r>
        <w:rPr>
          <w:rFonts w:ascii="宋体" w:eastAsia="宋体" w:hAnsi="宋体" w:cs="宋体"/>
          <w:sz w:val="28"/>
          <w:szCs w:val="28"/>
        </w:rPr>
        <w:t xml:space="preserve">学院                               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202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年5月</w:t>
      </w:r>
      <w:r w:rsidR="001E6AEB">
        <w:rPr>
          <w:rFonts w:ascii="宋体" w:eastAsia="宋体" w:hAnsi="宋体" w:cs="宋体"/>
          <w:sz w:val="28"/>
          <w:szCs w:val="28"/>
        </w:rPr>
        <w:t>26</w:t>
      </w:r>
      <w:r>
        <w:rPr>
          <w:rFonts w:ascii="宋体" w:eastAsia="宋体" w:hAnsi="宋体" w:cs="宋体"/>
          <w:sz w:val="28"/>
          <w:szCs w:val="28"/>
        </w:rPr>
        <w:t>日</w:t>
      </w:r>
    </w:p>
    <w:sectPr w:rsidR="009A2B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F3BB5" w14:textId="77777777" w:rsidR="00502E26" w:rsidRDefault="00502E26" w:rsidP="00DC3BA6">
      <w:r>
        <w:separator/>
      </w:r>
    </w:p>
  </w:endnote>
  <w:endnote w:type="continuationSeparator" w:id="0">
    <w:p w14:paraId="7B207ADE" w14:textId="77777777" w:rsidR="00502E26" w:rsidRDefault="00502E26" w:rsidP="00DC3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67EEB" w14:textId="77777777" w:rsidR="00502E26" w:rsidRDefault="00502E26" w:rsidP="00DC3BA6">
      <w:r>
        <w:separator/>
      </w:r>
    </w:p>
  </w:footnote>
  <w:footnote w:type="continuationSeparator" w:id="0">
    <w:p w14:paraId="3BD61B0D" w14:textId="77777777" w:rsidR="00502E26" w:rsidRDefault="00502E26" w:rsidP="00DC3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kyM2Q0NjBlYzY0YTUwMzQyMDhkNDE1ZjNkYjEyMmQifQ=="/>
  </w:docVars>
  <w:rsids>
    <w:rsidRoot w:val="16E454EB"/>
    <w:rsid w:val="000E764E"/>
    <w:rsid w:val="001E6AEB"/>
    <w:rsid w:val="00502E26"/>
    <w:rsid w:val="00615536"/>
    <w:rsid w:val="009A2B25"/>
    <w:rsid w:val="00A90D69"/>
    <w:rsid w:val="00D40152"/>
    <w:rsid w:val="00DC3BA6"/>
    <w:rsid w:val="06BA25C4"/>
    <w:rsid w:val="1461072A"/>
    <w:rsid w:val="16E454EB"/>
    <w:rsid w:val="294C738A"/>
    <w:rsid w:val="300B4762"/>
    <w:rsid w:val="39585044"/>
    <w:rsid w:val="5B920109"/>
    <w:rsid w:val="64720580"/>
    <w:rsid w:val="6D5A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37A81C"/>
  <w15:docId w15:val="{E996D580-5414-4198-AC0F-CEF00EF8D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header"/>
    <w:basedOn w:val="a"/>
    <w:link w:val="a6"/>
    <w:rsid w:val="00DC3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C3BA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DC3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DC3BA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6412;&#20154;&#23398;&#21382;&#23398;&#20301;&#35777;&#20070;&#31561;&#26448;&#26009;&#30005;&#23376;&#29256;&#21457;&#36865;&#33267;jiangyang@nc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欣原</cp:lastModifiedBy>
  <cp:revision>5</cp:revision>
  <cp:lastPrinted>2020-07-22T02:17:00Z</cp:lastPrinted>
  <dcterms:created xsi:type="dcterms:W3CDTF">2020-07-22T00:53:00Z</dcterms:created>
  <dcterms:modified xsi:type="dcterms:W3CDTF">2023-05-25T09:51:00Z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FD118082818040F3AEC48688BE24E084_12</vt:lpwstr>
  </property>
</Properties>
</file>